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1A45" w14:textId="44205AEB" w:rsidR="0054597D" w:rsidRDefault="00BD066A" w:rsidP="00BD066A">
      <w:pPr>
        <w:jc w:val="center"/>
      </w:pPr>
      <w:r>
        <w:rPr>
          <w:noProof/>
        </w:rPr>
        <w:drawing>
          <wp:inline distT="0" distB="0" distL="0" distR="0" wp14:anchorId="284CC41C" wp14:editId="67EADCB6">
            <wp:extent cx="2619744" cy="2619744"/>
            <wp:effectExtent l="0" t="0" r="9525" b="9525"/>
            <wp:docPr id="1949515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515025"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19744" cy="2619744"/>
                    </a:xfrm>
                    <a:prstGeom prst="rect">
                      <a:avLst/>
                    </a:prstGeom>
                  </pic:spPr>
                </pic:pic>
              </a:graphicData>
            </a:graphic>
          </wp:inline>
        </w:drawing>
      </w:r>
    </w:p>
    <w:p w14:paraId="6231C274" w14:textId="79ED6ABC" w:rsidR="00BD066A" w:rsidRDefault="00BD066A" w:rsidP="00BD066A">
      <w:pPr>
        <w:jc w:val="center"/>
        <w:rPr>
          <w:sz w:val="36"/>
          <w:szCs w:val="36"/>
        </w:rPr>
      </w:pPr>
      <w:r w:rsidRPr="00BD066A">
        <w:rPr>
          <w:sz w:val="36"/>
          <w:szCs w:val="36"/>
        </w:rPr>
        <w:t>Try Sake</w:t>
      </w:r>
      <w:r>
        <w:rPr>
          <w:sz w:val="36"/>
          <w:szCs w:val="36"/>
        </w:rPr>
        <w:t xml:space="preserve"> </w:t>
      </w:r>
      <w:r w:rsidRPr="00BD066A">
        <w:rPr>
          <w:sz w:val="36"/>
          <w:szCs w:val="36"/>
        </w:rPr>
        <w:t>-</w:t>
      </w:r>
      <w:r>
        <w:rPr>
          <w:sz w:val="36"/>
          <w:szCs w:val="36"/>
        </w:rPr>
        <w:t xml:space="preserve"> L</w:t>
      </w:r>
      <w:r w:rsidRPr="00BD066A">
        <w:rPr>
          <w:sz w:val="36"/>
          <w:szCs w:val="36"/>
        </w:rPr>
        <w:t>earn Sake</w:t>
      </w:r>
      <w:r>
        <w:rPr>
          <w:sz w:val="36"/>
          <w:szCs w:val="36"/>
        </w:rPr>
        <w:t xml:space="preserve"> </w:t>
      </w:r>
      <w:r w:rsidRPr="00BD066A">
        <w:rPr>
          <w:sz w:val="36"/>
          <w:szCs w:val="36"/>
        </w:rPr>
        <w:t>-</w:t>
      </w:r>
      <w:r>
        <w:rPr>
          <w:sz w:val="36"/>
          <w:szCs w:val="36"/>
        </w:rPr>
        <w:t xml:space="preserve"> </w:t>
      </w:r>
      <w:r w:rsidRPr="00BD066A">
        <w:rPr>
          <w:sz w:val="36"/>
          <w:szCs w:val="36"/>
        </w:rPr>
        <w:t>Love Sake</w:t>
      </w:r>
    </w:p>
    <w:p w14:paraId="6D911C28" w14:textId="77777777" w:rsidR="00BD066A" w:rsidRPr="00BD066A" w:rsidRDefault="00BD066A" w:rsidP="00BD066A">
      <w:pPr>
        <w:jc w:val="center"/>
        <w:rPr>
          <w:sz w:val="36"/>
          <w:szCs w:val="36"/>
        </w:rPr>
      </w:pPr>
    </w:p>
    <w:p w14:paraId="451F77E0" w14:textId="027EFF78" w:rsidR="00BD066A" w:rsidRPr="00BD066A" w:rsidRDefault="00BD066A" w:rsidP="00BD066A">
      <w:pPr>
        <w:jc w:val="center"/>
        <w:rPr>
          <w:b/>
          <w:bCs/>
          <w:sz w:val="96"/>
          <w:szCs w:val="96"/>
        </w:rPr>
      </w:pPr>
      <w:r w:rsidRPr="00BD066A">
        <w:rPr>
          <w:b/>
          <w:bCs/>
          <w:sz w:val="96"/>
          <w:szCs w:val="96"/>
        </w:rPr>
        <w:t xml:space="preserve">Trade </w:t>
      </w:r>
    </w:p>
    <w:p w14:paraId="52DAB1EA" w14:textId="72F21933" w:rsidR="00BD066A" w:rsidRDefault="00BD066A" w:rsidP="00BD066A">
      <w:pPr>
        <w:jc w:val="center"/>
        <w:rPr>
          <w:b/>
          <w:bCs/>
          <w:sz w:val="72"/>
          <w:szCs w:val="72"/>
        </w:rPr>
      </w:pPr>
      <w:r w:rsidRPr="00BD066A">
        <w:rPr>
          <w:b/>
          <w:bCs/>
          <w:sz w:val="72"/>
          <w:szCs w:val="72"/>
        </w:rPr>
        <w:t>New season Sake 2023</w:t>
      </w:r>
    </w:p>
    <w:p w14:paraId="2C4E3380" w14:textId="77777777" w:rsidR="00BD066A" w:rsidRDefault="00BD066A" w:rsidP="00BD066A">
      <w:pPr>
        <w:jc w:val="center"/>
        <w:rPr>
          <w:b/>
          <w:bCs/>
          <w:sz w:val="72"/>
          <w:szCs w:val="72"/>
        </w:rPr>
      </w:pPr>
    </w:p>
    <w:p w14:paraId="7FB16057" w14:textId="77777777" w:rsidR="00BD066A" w:rsidRDefault="00BD066A" w:rsidP="00BD066A">
      <w:pPr>
        <w:jc w:val="center"/>
        <w:rPr>
          <w:b/>
          <w:bCs/>
          <w:sz w:val="72"/>
          <w:szCs w:val="72"/>
        </w:rPr>
      </w:pPr>
    </w:p>
    <w:p w14:paraId="3BED6F5E" w14:textId="03863A19" w:rsidR="00BD066A" w:rsidRPr="00BD066A" w:rsidRDefault="00BD066A" w:rsidP="00BD066A">
      <w:pPr>
        <w:jc w:val="center"/>
        <w:rPr>
          <w:b/>
          <w:bCs/>
          <w:sz w:val="28"/>
          <w:szCs w:val="28"/>
        </w:rPr>
      </w:pPr>
      <w:r>
        <w:rPr>
          <w:noProof/>
        </w:rPr>
        <w:drawing>
          <wp:inline distT="0" distB="0" distL="0" distR="0" wp14:anchorId="45471B44" wp14:editId="4AD694A0">
            <wp:extent cx="4743450" cy="1981200"/>
            <wp:effectExtent l="0" t="0" r="0" b="0"/>
            <wp:docPr id="1269811964" name="Picture 2" descr="A business card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811964" name="Picture 2" descr="A business card with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3450" cy="1981200"/>
                    </a:xfrm>
                    <a:prstGeom prst="rect">
                      <a:avLst/>
                    </a:prstGeom>
                    <a:noFill/>
                    <a:ln>
                      <a:noFill/>
                    </a:ln>
                  </pic:spPr>
                </pic:pic>
              </a:graphicData>
            </a:graphic>
          </wp:inline>
        </w:drawing>
      </w:r>
    </w:p>
    <w:p w14:paraId="60A39D27" w14:textId="77777777" w:rsidR="00BD066A" w:rsidRPr="00BD066A" w:rsidRDefault="00BD066A" w:rsidP="00BD066A">
      <w:pPr>
        <w:jc w:val="center"/>
        <w:rPr>
          <w:sz w:val="52"/>
          <w:szCs w:val="52"/>
        </w:rPr>
      </w:pPr>
      <w:r w:rsidRPr="00BD066A">
        <w:rPr>
          <w:sz w:val="52"/>
          <w:szCs w:val="52"/>
        </w:rPr>
        <w:lastRenderedPageBreak/>
        <w:t>SERVICES</w:t>
      </w:r>
    </w:p>
    <w:p w14:paraId="0684B95F" w14:textId="70C72687" w:rsidR="00BD066A" w:rsidRPr="00251B31" w:rsidRDefault="00251B31" w:rsidP="00BD066A">
      <w:pPr>
        <w:rPr>
          <w:b/>
          <w:bCs/>
          <w:sz w:val="28"/>
          <w:szCs w:val="28"/>
        </w:rPr>
      </w:pPr>
      <w:r>
        <w:rPr>
          <w:b/>
          <w:bCs/>
          <w:sz w:val="28"/>
          <w:szCs w:val="28"/>
        </w:rPr>
        <w:t>E</w:t>
      </w:r>
      <w:r w:rsidR="00BD066A" w:rsidRPr="00251B31">
        <w:rPr>
          <w:b/>
          <w:bCs/>
          <w:sz w:val="28"/>
          <w:szCs w:val="28"/>
        </w:rPr>
        <w:t>vents</w:t>
      </w:r>
    </w:p>
    <w:p w14:paraId="06000CAF" w14:textId="641E7EDD" w:rsidR="00BD066A" w:rsidRPr="005C5CD2" w:rsidRDefault="00BD066A" w:rsidP="00BD066A">
      <w:pPr>
        <w:rPr>
          <w:sz w:val="24"/>
          <w:szCs w:val="24"/>
        </w:rPr>
      </w:pPr>
      <w:r w:rsidRPr="005C5CD2">
        <w:rPr>
          <w:sz w:val="24"/>
          <w:szCs w:val="24"/>
        </w:rPr>
        <w:t xml:space="preserve">Motivate your staff or reward your customers with a </w:t>
      </w:r>
      <w:r w:rsidRPr="005C5CD2">
        <w:rPr>
          <w:sz w:val="24"/>
          <w:szCs w:val="24"/>
        </w:rPr>
        <w:t>sake</w:t>
      </w:r>
      <w:r w:rsidRPr="005C5CD2">
        <w:rPr>
          <w:sz w:val="24"/>
          <w:szCs w:val="24"/>
        </w:rPr>
        <w:t xml:space="preserve"> tasting. We offer packages from the </w:t>
      </w:r>
      <w:r w:rsidRPr="005C5CD2">
        <w:rPr>
          <w:sz w:val="24"/>
          <w:szCs w:val="24"/>
        </w:rPr>
        <w:t>light-hearted</w:t>
      </w:r>
      <w:r w:rsidRPr="005C5CD2">
        <w:rPr>
          <w:sz w:val="24"/>
          <w:szCs w:val="24"/>
        </w:rPr>
        <w:t xml:space="preserve">, </w:t>
      </w:r>
      <w:proofErr w:type="gramStart"/>
      <w:r w:rsidRPr="005C5CD2">
        <w:rPr>
          <w:sz w:val="24"/>
          <w:szCs w:val="24"/>
        </w:rPr>
        <w:t>fun</w:t>
      </w:r>
      <w:proofErr w:type="gramEnd"/>
      <w:r w:rsidRPr="005C5CD2">
        <w:rPr>
          <w:sz w:val="24"/>
          <w:szCs w:val="24"/>
        </w:rPr>
        <w:t xml:space="preserve"> and entertaining through to the more serious event for the seasoned wine buff</w:t>
      </w:r>
      <w:r w:rsidRPr="005C5CD2">
        <w:rPr>
          <w:sz w:val="24"/>
          <w:szCs w:val="24"/>
        </w:rPr>
        <w:t xml:space="preserve"> </w:t>
      </w:r>
      <w:r w:rsidR="00251B31" w:rsidRPr="005C5CD2">
        <w:rPr>
          <w:sz w:val="24"/>
          <w:szCs w:val="24"/>
        </w:rPr>
        <w:t xml:space="preserve">or </w:t>
      </w:r>
      <w:r w:rsidR="005C5CD2">
        <w:rPr>
          <w:sz w:val="24"/>
          <w:szCs w:val="24"/>
        </w:rPr>
        <w:t xml:space="preserve">your </w:t>
      </w:r>
      <w:r w:rsidR="00251B31" w:rsidRPr="005C5CD2">
        <w:rPr>
          <w:sz w:val="24"/>
          <w:szCs w:val="24"/>
        </w:rPr>
        <w:t xml:space="preserve">staff </w:t>
      </w:r>
      <w:r w:rsidRPr="005C5CD2">
        <w:rPr>
          <w:sz w:val="24"/>
          <w:szCs w:val="24"/>
        </w:rPr>
        <w:t xml:space="preserve">who want to learn </w:t>
      </w:r>
      <w:r w:rsidR="005C5CD2">
        <w:rPr>
          <w:sz w:val="24"/>
          <w:szCs w:val="24"/>
        </w:rPr>
        <w:t xml:space="preserve">more </w:t>
      </w:r>
      <w:r w:rsidRPr="005C5CD2">
        <w:rPr>
          <w:sz w:val="24"/>
          <w:szCs w:val="24"/>
        </w:rPr>
        <w:t>about sake.</w:t>
      </w:r>
    </w:p>
    <w:p w14:paraId="33554E26" w14:textId="77777777" w:rsidR="00251B31" w:rsidRPr="00251B31" w:rsidRDefault="00BD066A" w:rsidP="00BD066A">
      <w:pPr>
        <w:rPr>
          <w:b/>
          <w:bCs/>
          <w:sz w:val="28"/>
          <w:szCs w:val="28"/>
        </w:rPr>
      </w:pPr>
      <w:r w:rsidRPr="00251B31">
        <w:rPr>
          <w:b/>
          <w:bCs/>
          <w:sz w:val="28"/>
          <w:szCs w:val="28"/>
        </w:rPr>
        <w:t>Cellar planning &amp; En Primeur Advice</w:t>
      </w:r>
    </w:p>
    <w:p w14:paraId="6C0D5CD3" w14:textId="3D4A5E9D" w:rsidR="00251B31" w:rsidRPr="005C5CD2" w:rsidRDefault="00BD066A" w:rsidP="00BD066A">
      <w:pPr>
        <w:rPr>
          <w:sz w:val="24"/>
          <w:szCs w:val="24"/>
        </w:rPr>
      </w:pPr>
      <w:r w:rsidRPr="005C5CD2">
        <w:rPr>
          <w:sz w:val="24"/>
          <w:szCs w:val="24"/>
        </w:rPr>
        <w:t xml:space="preserve">Thinking of starting </w:t>
      </w:r>
      <w:r w:rsidR="00251B31" w:rsidRPr="005C5CD2">
        <w:rPr>
          <w:sz w:val="24"/>
          <w:szCs w:val="24"/>
        </w:rPr>
        <w:t>a sake cellar</w:t>
      </w:r>
      <w:r w:rsidRPr="005C5CD2">
        <w:rPr>
          <w:sz w:val="24"/>
          <w:szCs w:val="24"/>
        </w:rPr>
        <w:t xml:space="preserve">? </w:t>
      </w:r>
      <w:r w:rsidR="00251B31" w:rsidRPr="005C5CD2">
        <w:rPr>
          <w:sz w:val="24"/>
          <w:szCs w:val="24"/>
        </w:rPr>
        <w:t xml:space="preserve">Not sure how to get the “fresh” stuff direct from those rare artisan breweries? </w:t>
      </w:r>
      <w:r w:rsidRPr="005C5CD2">
        <w:rPr>
          <w:sz w:val="24"/>
          <w:szCs w:val="24"/>
        </w:rPr>
        <w:t xml:space="preserve">Ask for advice from </w:t>
      </w:r>
      <w:r w:rsidR="00251B31" w:rsidRPr="005C5CD2">
        <w:rPr>
          <w:sz w:val="24"/>
          <w:szCs w:val="24"/>
        </w:rPr>
        <w:t>us</w:t>
      </w:r>
      <w:r w:rsidRPr="005C5CD2">
        <w:rPr>
          <w:sz w:val="24"/>
          <w:szCs w:val="24"/>
        </w:rPr>
        <w:t xml:space="preserve"> for the best </w:t>
      </w:r>
      <w:r w:rsidR="00251B31" w:rsidRPr="005C5CD2">
        <w:rPr>
          <w:sz w:val="24"/>
          <w:szCs w:val="24"/>
        </w:rPr>
        <w:t xml:space="preserve">sake to drink to match your cuisine and which will </w:t>
      </w:r>
      <w:r w:rsidRPr="005C5CD2">
        <w:rPr>
          <w:sz w:val="24"/>
          <w:szCs w:val="24"/>
        </w:rPr>
        <w:t xml:space="preserve">offer the best return for financial gain. </w:t>
      </w:r>
    </w:p>
    <w:p w14:paraId="2C754899" w14:textId="5A59F3C4" w:rsidR="00251B31" w:rsidRDefault="00251B31" w:rsidP="00BD066A">
      <w:r>
        <w:rPr>
          <w:b/>
          <w:bCs/>
          <w:sz w:val="28"/>
          <w:szCs w:val="28"/>
        </w:rPr>
        <w:t xml:space="preserve">Sake Sommelier Academy (London) and Sake Education Council (Japan) plus </w:t>
      </w:r>
      <w:r w:rsidR="00BD066A" w:rsidRPr="00251B31">
        <w:rPr>
          <w:b/>
          <w:bCs/>
          <w:sz w:val="28"/>
          <w:szCs w:val="28"/>
        </w:rPr>
        <w:t>WSET trained staff</w:t>
      </w:r>
      <w:r w:rsidR="00BD066A">
        <w:t xml:space="preserve"> </w:t>
      </w:r>
    </w:p>
    <w:p w14:paraId="74EDA016" w14:textId="53B3CAD2" w:rsidR="00251B31" w:rsidRPr="005C5CD2" w:rsidRDefault="00251B31" w:rsidP="00BD066A">
      <w:pPr>
        <w:rPr>
          <w:sz w:val="24"/>
          <w:szCs w:val="24"/>
        </w:rPr>
      </w:pPr>
      <w:r w:rsidRPr="005C5CD2">
        <w:rPr>
          <w:sz w:val="24"/>
          <w:szCs w:val="24"/>
        </w:rPr>
        <w:t>Marion holds accreditation from the SSA as a Sake Sommelier and Educator in addition to the Sake Education Council Sake qualification</w:t>
      </w:r>
      <w:r w:rsidR="005C5CD2" w:rsidRPr="005C5CD2">
        <w:rPr>
          <w:sz w:val="24"/>
          <w:szCs w:val="24"/>
        </w:rPr>
        <w:t>s</w:t>
      </w:r>
      <w:r w:rsidRPr="005C5CD2">
        <w:rPr>
          <w:sz w:val="24"/>
          <w:szCs w:val="24"/>
        </w:rPr>
        <w:t xml:space="preserve">. </w:t>
      </w:r>
      <w:r w:rsidR="005C5CD2" w:rsidRPr="005C5CD2">
        <w:rPr>
          <w:sz w:val="24"/>
          <w:szCs w:val="24"/>
        </w:rPr>
        <w:t xml:space="preserve">She also </w:t>
      </w:r>
      <w:r w:rsidRPr="005C5CD2">
        <w:rPr>
          <w:sz w:val="24"/>
          <w:szCs w:val="24"/>
        </w:rPr>
        <w:t>holds Level 3 Advanced Wine and Spirits and is studying for the Diploma. (</w:t>
      </w:r>
      <w:proofErr w:type="gramStart"/>
      <w:r w:rsidR="00BD066A" w:rsidRPr="005C5CD2">
        <w:rPr>
          <w:sz w:val="24"/>
          <w:szCs w:val="24"/>
        </w:rPr>
        <w:t>the</w:t>
      </w:r>
      <w:proofErr w:type="gramEnd"/>
      <w:r w:rsidR="00BD066A" w:rsidRPr="005C5CD2">
        <w:rPr>
          <w:sz w:val="24"/>
          <w:szCs w:val="24"/>
        </w:rPr>
        <w:t xml:space="preserve"> worldwide standard for wine education)</w:t>
      </w:r>
      <w:r w:rsidRPr="005C5CD2">
        <w:rPr>
          <w:sz w:val="24"/>
          <w:szCs w:val="24"/>
        </w:rPr>
        <w:t xml:space="preserve"> plus in addition has a Post Graduate Qualification from EIT in Wine </w:t>
      </w:r>
      <w:r w:rsidR="005C5CD2" w:rsidRPr="005C5CD2">
        <w:rPr>
          <w:sz w:val="24"/>
          <w:szCs w:val="24"/>
        </w:rPr>
        <w:t>T</w:t>
      </w:r>
      <w:r w:rsidRPr="005C5CD2">
        <w:rPr>
          <w:sz w:val="24"/>
          <w:szCs w:val="24"/>
        </w:rPr>
        <w:t>echnology</w:t>
      </w:r>
      <w:r w:rsidR="005C5CD2" w:rsidRPr="005C5CD2">
        <w:rPr>
          <w:sz w:val="24"/>
          <w:szCs w:val="24"/>
        </w:rPr>
        <w:t>, Business</w:t>
      </w:r>
      <w:r w:rsidRPr="005C5CD2">
        <w:rPr>
          <w:sz w:val="24"/>
          <w:szCs w:val="24"/>
        </w:rPr>
        <w:t xml:space="preserve"> and Innovation.</w:t>
      </w:r>
      <w:r w:rsidR="00BD066A" w:rsidRPr="005C5CD2">
        <w:rPr>
          <w:sz w:val="24"/>
          <w:szCs w:val="24"/>
        </w:rPr>
        <w:t xml:space="preserve"> </w:t>
      </w:r>
    </w:p>
    <w:p w14:paraId="3797D3B0" w14:textId="77777777" w:rsidR="005C5CD2" w:rsidRPr="005C5CD2" w:rsidRDefault="00BD066A" w:rsidP="00BD066A">
      <w:pPr>
        <w:rPr>
          <w:b/>
          <w:bCs/>
          <w:sz w:val="28"/>
          <w:szCs w:val="28"/>
        </w:rPr>
      </w:pPr>
      <w:r w:rsidRPr="005C5CD2">
        <w:rPr>
          <w:b/>
          <w:bCs/>
          <w:sz w:val="28"/>
          <w:szCs w:val="28"/>
        </w:rPr>
        <w:t>Wedding consultations</w:t>
      </w:r>
    </w:p>
    <w:p w14:paraId="2D5E858D" w14:textId="16FC430C" w:rsidR="005C5CD2" w:rsidRDefault="00BD066A" w:rsidP="00BD066A">
      <w:pPr>
        <w:rPr>
          <w:sz w:val="24"/>
          <w:szCs w:val="24"/>
        </w:rPr>
      </w:pPr>
      <w:r w:rsidRPr="005C5CD2">
        <w:rPr>
          <w:sz w:val="24"/>
          <w:szCs w:val="24"/>
        </w:rPr>
        <w:t xml:space="preserve">Take advantage of our free friendly advice for all your </w:t>
      </w:r>
      <w:r w:rsidR="005C5CD2" w:rsidRPr="005C5CD2">
        <w:rPr>
          <w:sz w:val="24"/>
          <w:szCs w:val="24"/>
        </w:rPr>
        <w:t>wedding’s</w:t>
      </w:r>
      <w:r w:rsidRPr="005C5CD2">
        <w:rPr>
          <w:sz w:val="24"/>
          <w:szCs w:val="24"/>
        </w:rPr>
        <w:t xml:space="preserve"> </w:t>
      </w:r>
      <w:r w:rsidR="005C5CD2" w:rsidRPr="005C5CD2">
        <w:rPr>
          <w:sz w:val="24"/>
          <w:szCs w:val="24"/>
        </w:rPr>
        <w:t>sake</w:t>
      </w:r>
      <w:r w:rsidRPr="005C5CD2">
        <w:rPr>
          <w:sz w:val="24"/>
          <w:szCs w:val="24"/>
        </w:rPr>
        <w:t xml:space="preserve"> needs. Chat and taste informally with</w:t>
      </w:r>
      <w:r w:rsidR="005C5CD2">
        <w:rPr>
          <w:sz w:val="24"/>
          <w:szCs w:val="24"/>
        </w:rPr>
        <w:t xml:space="preserve"> us </w:t>
      </w:r>
      <w:r w:rsidRPr="005C5CD2">
        <w:rPr>
          <w:sz w:val="24"/>
          <w:szCs w:val="24"/>
        </w:rPr>
        <w:t xml:space="preserve">for guidance on what really works on the day. </w:t>
      </w:r>
    </w:p>
    <w:p w14:paraId="573DACFB" w14:textId="2CE92F99" w:rsidR="005C5CD2" w:rsidRDefault="005C5CD2" w:rsidP="00BD066A">
      <w:pPr>
        <w:rPr>
          <w:b/>
          <w:bCs/>
          <w:sz w:val="28"/>
          <w:szCs w:val="28"/>
        </w:rPr>
      </w:pPr>
      <w:r w:rsidRPr="005C5CD2">
        <w:rPr>
          <w:b/>
          <w:bCs/>
          <w:sz w:val="28"/>
          <w:szCs w:val="28"/>
        </w:rPr>
        <w:t>Mixology advice</w:t>
      </w:r>
    </w:p>
    <w:p w14:paraId="187EE9CE" w14:textId="7FAEA7F9" w:rsidR="005C5CD2" w:rsidRPr="005C5CD2" w:rsidRDefault="005C5CD2" w:rsidP="00BD066A">
      <w:pPr>
        <w:rPr>
          <w:sz w:val="24"/>
          <w:szCs w:val="24"/>
        </w:rPr>
      </w:pPr>
      <w:r w:rsidRPr="005C5CD2">
        <w:rPr>
          <w:sz w:val="24"/>
          <w:szCs w:val="24"/>
        </w:rPr>
        <w:t xml:space="preserve">Why Sake cocktails are all the rage internationally and </w:t>
      </w:r>
      <w:r>
        <w:rPr>
          <w:sz w:val="24"/>
          <w:szCs w:val="24"/>
        </w:rPr>
        <w:t>why you should be featuring them right now!</w:t>
      </w:r>
    </w:p>
    <w:p w14:paraId="24728F17" w14:textId="77777777" w:rsidR="005C5CD2" w:rsidRPr="005C5CD2" w:rsidRDefault="00BD066A" w:rsidP="00BD066A">
      <w:pPr>
        <w:rPr>
          <w:b/>
          <w:bCs/>
          <w:sz w:val="28"/>
          <w:szCs w:val="28"/>
        </w:rPr>
      </w:pPr>
      <w:r w:rsidRPr="005C5CD2">
        <w:rPr>
          <w:b/>
          <w:bCs/>
          <w:sz w:val="28"/>
          <w:szCs w:val="28"/>
        </w:rPr>
        <w:t>Free local delivery</w:t>
      </w:r>
    </w:p>
    <w:p w14:paraId="414DC705" w14:textId="5FD8F091" w:rsidR="005C5CD2" w:rsidRPr="005C5CD2" w:rsidRDefault="00BD066A" w:rsidP="00BD066A">
      <w:pPr>
        <w:rPr>
          <w:sz w:val="24"/>
          <w:szCs w:val="24"/>
        </w:rPr>
      </w:pPr>
      <w:r w:rsidRPr="005C5CD2">
        <w:rPr>
          <w:sz w:val="24"/>
          <w:szCs w:val="24"/>
        </w:rPr>
        <w:t xml:space="preserve">Free, safe delivery within 30 </w:t>
      </w:r>
      <w:r w:rsidR="005C5CD2" w:rsidRPr="005C5CD2">
        <w:rPr>
          <w:sz w:val="24"/>
          <w:szCs w:val="24"/>
        </w:rPr>
        <w:t>kms</w:t>
      </w:r>
      <w:r w:rsidRPr="005C5CD2">
        <w:rPr>
          <w:sz w:val="24"/>
          <w:szCs w:val="24"/>
        </w:rPr>
        <w:t xml:space="preserve"> radius of </w:t>
      </w:r>
      <w:r w:rsidR="005C5CD2" w:rsidRPr="005C5CD2">
        <w:rPr>
          <w:sz w:val="24"/>
          <w:szCs w:val="24"/>
        </w:rPr>
        <w:t>Greytown</w:t>
      </w:r>
      <w:r w:rsidRPr="005C5CD2">
        <w:rPr>
          <w:sz w:val="24"/>
          <w:szCs w:val="24"/>
        </w:rPr>
        <w:t xml:space="preserve">. </w:t>
      </w:r>
    </w:p>
    <w:p w14:paraId="2EDA9FD1" w14:textId="77777777" w:rsidR="005C5CD2" w:rsidRPr="005C5CD2" w:rsidRDefault="00BD066A" w:rsidP="00BD066A">
      <w:pPr>
        <w:rPr>
          <w:b/>
          <w:bCs/>
          <w:sz w:val="28"/>
          <w:szCs w:val="28"/>
        </w:rPr>
      </w:pPr>
      <w:r w:rsidRPr="005C5CD2">
        <w:rPr>
          <w:b/>
          <w:bCs/>
          <w:sz w:val="28"/>
          <w:szCs w:val="28"/>
        </w:rPr>
        <w:t xml:space="preserve">Online Purchasing </w:t>
      </w:r>
    </w:p>
    <w:p w14:paraId="78171973" w14:textId="77777777" w:rsidR="005C5CD2" w:rsidRDefault="00BD066A" w:rsidP="00BD066A">
      <w:pPr>
        <w:rPr>
          <w:sz w:val="24"/>
          <w:szCs w:val="24"/>
        </w:rPr>
      </w:pPr>
      <w:r w:rsidRPr="005C5CD2">
        <w:rPr>
          <w:sz w:val="24"/>
          <w:szCs w:val="24"/>
        </w:rPr>
        <w:t xml:space="preserve">Buy your favourite </w:t>
      </w:r>
      <w:r w:rsidR="005C5CD2" w:rsidRPr="005C5CD2">
        <w:rPr>
          <w:sz w:val="24"/>
          <w:szCs w:val="24"/>
        </w:rPr>
        <w:t>sake</w:t>
      </w:r>
      <w:r w:rsidRPr="005C5CD2">
        <w:rPr>
          <w:sz w:val="24"/>
          <w:szCs w:val="24"/>
        </w:rPr>
        <w:t xml:space="preserve"> on our web shop – easy, </w:t>
      </w:r>
      <w:proofErr w:type="gramStart"/>
      <w:r w:rsidRPr="005C5CD2">
        <w:rPr>
          <w:sz w:val="24"/>
          <w:szCs w:val="24"/>
        </w:rPr>
        <w:t>secure</w:t>
      </w:r>
      <w:proofErr w:type="gramEnd"/>
      <w:r w:rsidRPr="005C5CD2">
        <w:rPr>
          <w:sz w:val="24"/>
          <w:szCs w:val="24"/>
        </w:rPr>
        <w:t xml:space="preserve"> and convenient.</w:t>
      </w:r>
    </w:p>
    <w:p w14:paraId="7C5793FB" w14:textId="231DEE84" w:rsidR="005C5CD2" w:rsidRPr="005C5CD2" w:rsidRDefault="005C5CD2" w:rsidP="005C5CD2">
      <w:pPr>
        <w:rPr>
          <w:b/>
          <w:bCs/>
          <w:sz w:val="24"/>
          <w:szCs w:val="24"/>
        </w:rPr>
      </w:pPr>
      <w:r w:rsidRPr="005C5CD2">
        <w:rPr>
          <w:b/>
          <w:bCs/>
          <w:sz w:val="28"/>
          <w:szCs w:val="28"/>
        </w:rPr>
        <w:t>Gain Qualifications</w:t>
      </w:r>
      <w:r>
        <w:rPr>
          <w:sz w:val="24"/>
          <w:szCs w:val="24"/>
        </w:rPr>
        <w:t xml:space="preserve"> –</w:t>
      </w:r>
      <w:r w:rsidRPr="005C5CD2">
        <w:rPr>
          <w:b/>
          <w:bCs/>
          <w:sz w:val="24"/>
          <w:szCs w:val="24"/>
        </w:rPr>
        <w:t> CERTIFIED SSA SOMMELIER QUALIFICATION</w:t>
      </w:r>
    </w:p>
    <w:p w14:paraId="46D511B9" w14:textId="6A05ACE9" w:rsidR="005C5CD2" w:rsidRPr="005C5CD2" w:rsidRDefault="005C5CD2" w:rsidP="005C5CD2">
      <w:pPr>
        <w:rPr>
          <w:sz w:val="24"/>
          <w:szCs w:val="24"/>
        </w:rPr>
      </w:pPr>
      <w:r w:rsidRPr="005C5CD2">
        <w:rPr>
          <w:sz w:val="24"/>
          <w:szCs w:val="24"/>
        </w:rPr>
        <w:t>Th</w:t>
      </w:r>
      <w:r>
        <w:rPr>
          <w:sz w:val="24"/>
          <w:szCs w:val="24"/>
        </w:rPr>
        <w:t>e</w:t>
      </w:r>
      <w:r w:rsidRPr="005C5CD2">
        <w:rPr>
          <w:sz w:val="24"/>
          <w:szCs w:val="24"/>
        </w:rPr>
        <w:t xml:space="preserve"> SSA course is the only official Certified Sake Sommelier ® qualification in the world, your certificate will be stamped and provided by the London Sake Sommelier Academy.</w:t>
      </w:r>
    </w:p>
    <w:p w14:paraId="7715C4B0" w14:textId="77777777" w:rsidR="005C5CD2" w:rsidRPr="005C5CD2" w:rsidRDefault="005C5CD2" w:rsidP="005C5CD2">
      <w:pPr>
        <w:rPr>
          <w:sz w:val="24"/>
          <w:szCs w:val="24"/>
        </w:rPr>
      </w:pPr>
      <w:r w:rsidRPr="005C5CD2">
        <w:rPr>
          <w:sz w:val="24"/>
          <w:szCs w:val="24"/>
        </w:rPr>
        <w:t>Somm-Sake are the </w:t>
      </w:r>
      <w:hyperlink r:id="rId6" w:tgtFrame="_blank" w:history="1">
        <w:r w:rsidRPr="005C5CD2">
          <w:rPr>
            <w:rStyle w:val="Hyperlink"/>
            <w:sz w:val="24"/>
            <w:szCs w:val="24"/>
          </w:rPr>
          <w:t>only accredited Sake Educator</w:t>
        </w:r>
      </w:hyperlink>
      <w:r w:rsidRPr="005C5CD2">
        <w:rPr>
          <w:sz w:val="24"/>
          <w:szCs w:val="24"/>
        </w:rPr>
        <w:t> in NZ Sake Sommelier Academy® | New Zealand – Wellington – Sake Sommelier Academy®</w:t>
      </w:r>
    </w:p>
    <w:p w14:paraId="3586DD02" w14:textId="77777777" w:rsidR="005C5CD2" w:rsidRDefault="005C5CD2" w:rsidP="00BD066A">
      <w:pPr>
        <w:rPr>
          <w:sz w:val="24"/>
          <w:szCs w:val="24"/>
        </w:rPr>
      </w:pPr>
    </w:p>
    <w:p w14:paraId="5ABA0074" w14:textId="634BB560" w:rsidR="005C5CD2" w:rsidRDefault="00BC518B" w:rsidP="00BC518B">
      <w:pPr>
        <w:jc w:val="center"/>
        <w:rPr>
          <w:b/>
          <w:bCs/>
          <w:sz w:val="56"/>
          <w:szCs w:val="56"/>
        </w:rPr>
      </w:pPr>
      <w:r w:rsidRPr="00BC518B">
        <w:rPr>
          <w:b/>
          <w:bCs/>
          <w:sz w:val="56"/>
          <w:szCs w:val="56"/>
        </w:rPr>
        <w:lastRenderedPageBreak/>
        <w:t>Sake Library</w:t>
      </w:r>
    </w:p>
    <w:p w14:paraId="23E91425" w14:textId="16A29111" w:rsidR="00B92698" w:rsidRDefault="00B92698" w:rsidP="00BC518B">
      <w:pPr>
        <w:jc w:val="center"/>
        <w:rPr>
          <w:b/>
          <w:bCs/>
          <w:sz w:val="56"/>
          <w:szCs w:val="56"/>
        </w:rPr>
      </w:pPr>
      <w:r w:rsidRPr="00B92698">
        <w:rPr>
          <w:sz w:val="24"/>
          <w:szCs w:val="24"/>
        </w:rPr>
        <w:t>STORAGE: Store in a dry and cool place. Avoid direct sunlight.</w:t>
      </w:r>
      <w:r w:rsidR="00D74AED" w:rsidRPr="00D74AED">
        <w:rPr>
          <w:sz w:val="24"/>
          <w:szCs w:val="24"/>
        </w:rPr>
        <w:t> Serve chilled (8-12 ºC)</w:t>
      </w:r>
    </w:p>
    <w:p w14:paraId="25026684" w14:textId="20DE12AB" w:rsidR="006F2E24" w:rsidRPr="006F2E24" w:rsidRDefault="00EA0190" w:rsidP="006F2E24">
      <w:pPr>
        <w:rPr>
          <w:b/>
          <w:bCs/>
          <w:sz w:val="28"/>
          <w:szCs w:val="28"/>
        </w:rPr>
      </w:pPr>
      <w:r>
        <w:rPr>
          <w:b/>
          <w:bCs/>
          <w:sz w:val="28"/>
          <w:szCs w:val="28"/>
        </w:rPr>
        <w:t xml:space="preserve">We can supply </w:t>
      </w:r>
      <w:r w:rsidR="006F2E24" w:rsidRPr="006F2E24">
        <w:rPr>
          <w:b/>
          <w:bCs/>
          <w:sz w:val="28"/>
          <w:szCs w:val="28"/>
        </w:rPr>
        <w:t>Sparkling</w:t>
      </w:r>
      <w:r>
        <w:rPr>
          <w:b/>
          <w:bCs/>
          <w:sz w:val="28"/>
          <w:szCs w:val="28"/>
        </w:rPr>
        <w:t>, low alcohol, fruit infused and rare &amp; speciality Sake, please ask us for our Trade price list.</w:t>
      </w:r>
    </w:p>
    <w:p w14:paraId="57AB2F82" w14:textId="7681D514" w:rsidR="00FF1846" w:rsidRPr="00FF1846" w:rsidRDefault="00FF1846" w:rsidP="00FF1846">
      <w:pPr>
        <w:rPr>
          <w:b/>
          <w:bCs/>
          <w:sz w:val="40"/>
          <w:szCs w:val="40"/>
        </w:rPr>
      </w:pPr>
      <w:r w:rsidRPr="00FF1846">
        <w:rPr>
          <w:b/>
          <w:bCs/>
          <w:sz w:val="40"/>
          <w:szCs w:val="40"/>
        </w:rPr>
        <w:t>Why Sake - Why Now</w:t>
      </w:r>
      <w:r w:rsidR="009E53C1">
        <w:rPr>
          <w:b/>
          <w:bCs/>
          <w:sz w:val="40"/>
          <w:szCs w:val="40"/>
        </w:rPr>
        <w:t xml:space="preserve"> and why MT Glass</w:t>
      </w:r>
      <w:r w:rsidRPr="00FF1846">
        <w:rPr>
          <w:b/>
          <w:bCs/>
          <w:sz w:val="40"/>
          <w:szCs w:val="40"/>
        </w:rPr>
        <w:t>?</w:t>
      </w:r>
    </w:p>
    <w:p w14:paraId="76D9EC3C" w14:textId="3599E016" w:rsidR="00FF1846" w:rsidRDefault="00FF1846" w:rsidP="00FF1846">
      <w:pPr>
        <w:rPr>
          <w:sz w:val="24"/>
          <w:szCs w:val="24"/>
        </w:rPr>
      </w:pPr>
      <w:r w:rsidRPr="00FF1846">
        <w:rPr>
          <w:sz w:val="24"/>
          <w:szCs w:val="24"/>
        </w:rPr>
        <w:t xml:space="preserve">The Sake market is still globally dominated by the well-known mass-manufactured brands but as consumers are becoming globally more Sake </w:t>
      </w:r>
      <w:r w:rsidR="009E53C1" w:rsidRPr="00FF1846">
        <w:rPr>
          <w:sz w:val="24"/>
          <w:szCs w:val="24"/>
        </w:rPr>
        <w:t>sophisticated,</w:t>
      </w:r>
      <w:r w:rsidRPr="00FF1846">
        <w:rPr>
          <w:sz w:val="24"/>
          <w:szCs w:val="24"/>
        </w:rPr>
        <w:t xml:space="preserve"> they are expected to seek out smaller artisan brands: in trend with overall alcohol beverage market. </w:t>
      </w:r>
      <w:r w:rsidR="009E53C1">
        <w:rPr>
          <w:sz w:val="24"/>
          <w:szCs w:val="24"/>
        </w:rPr>
        <w:t>At</w:t>
      </w:r>
      <w:r w:rsidRPr="00FF1846">
        <w:rPr>
          <w:sz w:val="24"/>
          <w:szCs w:val="24"/>
        </w:rPr>
        <w:t xml:space="preserve"> present, around 70%–80% of the Sake produced is non-premium or low priced </w:t>
      </w:r>
      <w:proofErr w:type="spellStart"/>
      <w:r w:rsidRPr="00FF1846">
        <w:rPr>
          <w:sz w:val="24"/>
          <w:szCs w:val="24"/>
        </w:rPr>
        <w:t>Futsushu</w:t>
      </w:r>
      <w:proofErr w:type="spellEnd"/>
      <w:r w:rsidR="009E53C1">
        <w:rPr>
          <w:sz w:val="24"/>
          <w:szCs w:val="24"/>
        </w:rPr>
        <w:t xml:space="preserve"> and NZ has been importing this and trying (unsuccessfully) to sell it</w:t>
      </w:r>
      <w:r w:rsidRPr="00FF1846">
        <w:rPr>
          <w:sz w:val="24"/>
          <w:szCs w:val="24"/>
        </w:rPr>
        <w:t>; growth is expected to occur more in the premium range (Ginjo and Daiginjo): again, in line with the overall alcohol beverage market</w:t>
      </w:r>
      <w:r w:rsidR="009E53C1">
        <w:rPr>
          <w:sz w:val="24"/>
          <w:szCs w:val="24"/>
        </w:rPr>
        <w:t xml:space="preserve"> as the Sake is a better match to kiwi palates used to high quality wine and gin. </w:t>
      </w:r>
    </w:p>
    <w:p w14:paraId="2448155A" w14:textId="3535BE75" w:rsidR="009E53C1" w:rsidRDefault="009E53C1" w:rsidP="00FF1846">
      <w:pPr>
        <w:rPr>
          <w:sz w:val="24"/>
          <w:szCs w:val="24"/>
        </w:rPr>
      </w:pPr>
      <w:r>
        <w:rPr>
          <w:sz w:val="24"/>
          <w:szCs w:val="24"/>
        </w:rPr>
        <w:t>MT Glass offers a point of difference and can supply</w:t>
      </w:r>
      <w:r w:rsidRPr="009E53C1">
        <w:rPr>
          <w:sz w:val="24"/>
          <w:szCs w:val="24"/>
        </w:rPr>
        <w:t xml:space="preserve"> higher-end, rarer Sake</w:t>
      </w:r>
      <w:r>
        <w:rPr>
          <w:sz w:val="24"/>
          <w:szCs w:val="24"/>
        </w:rPr>
        <w:t xml:space="preserve"> as well as advise on sourcing lower </w:t>
      </w:r>
      <w:proofErr w:type="gramStart"/>
      <w:r>
        <w:rPr>
          <w:sz w:val="24"/>
          <w:szCs w:val="24"/>
        </w:rPr>
        <w:t>cost</w:t>
      </w:r>
      <w:proofErr w:type="gramEnd"/>
      <w:r>
        <w:rPr>
          <w:sz w:val="24"/>
          <w:szCs w:val="24"/>
        </w:rPr>
        <w:t xml:space="preserve"> sake if required.</w:t>
      </w:r>
      <w:r w:rsidRPr="009E53C1">
        <w:rPr>
          <w:sz w:val="24"/>
          <w:szCs w:val="24"/>
        </w:rPr>
        <w:t xml:space="preserve"> </w:t>
      </w:r>
      <w:r>
        <w:rPr>
          <w:sz w:val="24"/>
          <w:szCs w:val="24"/>
        </w:rPr>
        <w:t>A</w:t>
      </w:r>
      <w:r w:rsidRPr="009E53C1">
        <w:rPr>
          <w:sz w:val="24"/>
          <w:szCs w:val="24"/>
        </w:rPr>
        <w:t>s Sake becomes more mainstream, the demand</w:t>
      </w:r>
      <w:r>
        <w:rPr>
          <w:sz w:val="24"/>
          <w:szCs w:val="24"/>
        </w:rPr>
        <w:t xml:space="preserve"> is changing</w:t>
      </w:r>
      <w:r w:rsidRPr="009E53C1">
        <w:rPr>
          <w:sz w:val="24"/>
          <w:szCs w:val="24"/>
        </w:rPr>
        <w:t xml:space="preserve"> as consumers are becoming more sophisticated</w:t>
      </w:r>
      <w:r>
        <w:rPr>
          <w:sz w:val="24"/>
          <w:szCs w:val="24"/>
        </w:rPr>
        <w:t xml:space="preserve"> and</w:t>
      </w:r>
      <w:r w:rsidRPr="009E53C1">
        <w:rPr>
          <w:sz w:val="24"/>
          <w:szCs w:val="24"/>
        </w:rPr>
        <w:t xml:space="preserve"> are seeking out new, interesting Sake to </w:t>
      </w:r>
      <w:r>
        <w:rPr>
          <w:sz w:val="24"/>
          <w:szCs w:val="24"/>
        </w:rPr>
        <w:t xml:space="preserve">drink </w:t>
      </w:r>
      <w:r w:rsidRPr="009E53C1">
        <w:rPr>
          <w:sz w:val="24"/>
          <w:szCs w:val="24"/>
        </w:rPr>
        <w:t xml:space="preserve">that is in tune with global trends. </w:t>
      </w:r>
      <w:r>
        <w:rPr>
          <w:sz w:val="24"/>
          <w:szCs w:val="24"/>
        </w:rPr>
        <w:t>N</w:t>
      </w:r>
      <w:r w:rsidRPr="009E53C1">
        <w:rPr>
          <w:sz w:val="24"/>
          <w:szCs w:val="24"/>
        </w:rPr>
        <w:t>on-</w:t>
      </w:r>
      <w:r w:rsidRPr="009E53C1">
        <w:rPr>
          <w:sz w:val="24"/>
          <w:szCs w:val="24"/>
        </w:rPr>
        <w:t>mass-produced</w:t>
      </w:r>
      <w:r w:rsidRPr="009E53C1">
        <w:rPr>
          <w:sz w:val="24"/>
          <w:szCs w:val="24"/>
        </w:rPr>
        <w:t xml:space="preserve"> Sake with brand stories allow</w:t>
      </w:r>
      <w:r>
        <w:rPr>
          <w:sz w:val="24"/>
          <w:szCs w:val="24"/>
        </w:rPr>
        <w:t>s you to</w:t>
      </w:r>
      <w:r w:rsidRPr="009E53C1">
        <w:rPr>
          <w:sz w:val="24"/>
          <w:szCs w:val="24"/>
        </w:rPr>
        <w:t xml:space="preserve"> attract new consumers and have a differentiated sales points over </w:t>
      </w:r>
      <w:r>
        <w:rPr>
          <w:sz w:val="24"/>
          <w:szCs w:val="24"/>
        </w:rPr>
        <w:t>other bars and restaurants.</w:t>
      </w:r>
    </w:p>
    <w:p w14:paraId="221FE0C8" w14:textId="25D9B920" w:rsidR="00FF1846" w:rsidRDefault="00FF1846" w:rsidP="00FF1846">
      <w:pPr>
        <w:rPr>
          <w:sz w:val="24"/>
          <w:szCs w:val="24"/>
        </w:rPr>
      </w:pPr>
      <w:r>
        <w:rPr>
          <w:sz w:val="24"/>
          <w:szCs w:val="24"/>
        </w:rPr>
        <w:t xml:space="preserve">In Australia </w:t>
      </w:r>
      <w:r w:rsidRPr="00FF1846">
        <w:rPr>
          <w:sz w:val="24"/>
          <w:szCs w:val="24"/>
        </w:rPr>
        <w:t>the Sake import market was the second fastest growing market globally with total Sake imports up 13 per cent to about $5.7 million.</w:t>
      </w:r>
    </w:p>
    <w:p w14:paraId="6E45F0E3" w14:textId="14315271" w:rsidR="00BC518B" w:rsidRPr="00FF1846" w:rsidRDefault="00FF1846" w:rsidP="00FF1846">
      <w:pPr>
        <w:rPr>
          <w:sz w:val="24"/>
          <w:szCs w:val="24"/>
        </w:rPr>
      </w:pPr>
      <w:r w:rsidRPr="00FF1846">
        <w:rPr>
          <w:sz w:val="24"/>
          <w:szCs w:val="24"/>
        </w:rPr>
        <w:t>In comparison to wine and beer, Sake is more expensive as it is subject to taxes and transport costs. On the other hand, because sake is a</w:t>
      </w:r>
      <w:r>
        <w:rPr>
          <w:sz w:val="24"/>
          <w:szCs w:val="24"/>
        </w:rPr>
        <w:t xml:space="preserve"> </w:t>
      </w:r>
      <w:r w:rsidR="009E53C1">
        <w:rPr>
          <w:sz w:val="24"/>
          <w:szCs w:val="24"/>
        </w:rPr>
        <w:t>high-quality</w:t>
      </w:r>
      <w:r>
        <w:rPr>
          <w:sz w:val="24"/>
          <w:szCs w:val="24"/>
        </w:rPr>
        <w:t xml:space="preserve"> product with </w:t>
      </w:r>
      <w:r w:rsidRPr="00FF1846">
        <w:rPr>
          <w:sz w:val="24"/>
          <w:szCs w:val="24"/>
        </w:rPr>
        <w:t>intrinsic health and beauty benefits such as properties to maintain beautiful skin, lower cholesterol and contain</w:t>
      </w:r>
      <w:r w:rsidR="009E53C1">
        <w:rPr>
          <w:sz w:val="24"/>
          <w:szCs w:val="24"/>
        </w:rPr>
        <w:t>ing</w:t>
      </w:r>
      <w:r w:rsidRPr="00FF1846">
        <w:rPr>
          <w:sz w:val="24"/>
          <w:szCs w:val="24"/>
        </w:rPr>
        <w:t xml:space="preserve"> anti-aging agents</w:t>
      </w:r>
      <w:r w:rsidR="009E53C1">
        <w:rPr>
          <w:sz w:val="24"/>
          <w:szCs w:val="24"/>
        </w:rPr>
        <w:t xml:space="preserve"> which can be used to tell an interesting story</w:t>
      </w:r>
      <w:r w:rsidRPr="00FF1846">
        <w:rPr>
          <w:sz w:val="24"/>
          <w:szCs w:val="24"/>
        </w:rPr>
        <w:t>, there is considerable scope in market development to focus on high-end wealthy c</w:t>
      </w:r>
      <w:r w:rsidR="009E53C1">
        <w:rPr>
          <w:sz w:val="24"/>
          <w:szCs w:val="24"/>
        </w:rPr>
        <w:t>ustomers</w:t>
      </w:r>
      <w:r w:rsidRPr="00FF1846">
        <w:rPr>
          <w:sz w:val="24"/>
          <w:szCs w:val="24"/>
        </w:rPr>
        <w:t>.</w:t>
      </w:r>
    </w:p>
    <w:p w14:paraId="3854AAD6" w14:textId="4BDA60E2" w:rsidR="00BC518B" w:rsidRDefault="000E49EF" w:rsidP="000E49EF">
      <w:pPr>
        <w:rPr>
          <w:b/>
          <w:bCs/>
          <w:sz w:val="56"/>
          <w:szCs w:val="56"/>
        </w:rPr>
      </w:pPr>
      <w:r>
        <w:rPr>
          <w:noProof/>
        </w:rPr>
        <w:drawing>
          <wp:inline distT="0" distB="0" distL="0" distR="0" wp14:anchorId="13C39A91" wp14:editId="1FF1146D">
            <wp:extent cx="6704369" cy="3667125"/>
            <wp:effectExtent l="0" t="0" r="1270" b="0"/>
            <wp:docPr id="72337594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375944" name="Picture 1" descr="A screenshot of a computer&#10;&#10;Description automatically generated"/>
                    <pic:cNvPicPr/>
                  </pic:nvPicPr>
                  <pic:blipFill>
                    <a:blip r:embed="rId7"/>
                    <a:stretch>
                      <a:fillRect/>
                    </a:stretch>
                  </pic:blipFill>
                  <pic:spPr>
                    <a:xfrm>
                      <a:off x="0" y="0"/>
                      <a:ext cx="6710446" cy="3670449"/>
                    </a:xfrm>
                    <a:prstGeom prst="rect">
                      <a:avLst/>
                    </a:prstGeom>
                  </pic:spPr>
                </pic:pic>
              </a:graphicData>
            </a:graphic>
          </wp:inline>
        </w:drawing>
      </w:r>
    </w:p>
    <w:p w14:paraId="4EB4D51C" w14:textId="3AEC6E9B" w:rsidR="00D74AED" w:rsidRDefault="00D74AED" w:rsidP="0042589D">
      <w:pPr>
        <w:jc w:val="center"/>
        <w:rPr>
          <w:b/>
          <w:bCs/>
          <w:sz w:val="28"/>
          <w:szCs w:val="28"/>
        </w:rPr>
      </w:pPr>
    </w:p>
    <w:p w14:paraId="04355A49" w14:textId="57115348" w:rsidR="00BC518B" w:rsidRPr="0042589D" w:rsidRDefault="00BC518B" w:rsidP="0042589D">
      <w:pPr>
        <w:jc w:val="center"/>
        <w:rPr>
          <w:b/>
          <w:bCs/>
          <w:sz w:val="36"/>
          <w:szCs w:val="36"/>
        </w:rPr>
      </w:pPr>
      <w:r w:rsidRPr="0042589D">
        <w:rPr>
          <w:b/>
          <w:bCs/>
          <w:sz w:val="36"/>
          <w:szCs w:val="36"/>
        </w:rPr>
        <w:lastRenderedPageBreak/>
        <w:t>TERMS AND CONDITIONS OF SALE</w:t>
      </w:r>
    </w:p>
    <w:p w14:paraId="72B24CC5" w14:textId="2E23176D" w:rsidR="00BC518B" w:rsidRPr="0042589D" w:rsidRDefault="00BC518B" w:rsidP="00BC518B">
      <w:pPr>
        <w:rPr>
          <w:sz w:val="24"/>
          <w:szCs w:val="24"/>
        </w:rPr>
      </w:pPr>
      <w:r w:rsidRPr="0042589D">
        <w:rPr>
          <w:sz w:val="24"/>
          <w:szCs w:val="24"/>
        </w:rPr>
        <w:t xml:space="preserve">MT Glass NZ Ltd </w:t>
      </w:r>
      <w:r w:rsidRPr="0042589D">
        <w:rPr>
          <w:sz w:val="24"/>
          <w:szCs w:val="24"/>
        </w:rPr>
        <w:t xml:space="preserve">supplies </w:t>
      </w:r>
      <w:r w:rsidRPr="0042589D">
        <w:rPr>
          <w:sz w:val="24"/>
          <w:szCs w:val="24"/>
        </w:rPr>
        <w:t>sakes</w:t>
      </w:r>
      <w:r w:rsidRPr="0042589D">
        <w:rPr>
          <w:sz w:val="24"/>
          <w:szCs w:val="24"/>
        </w:rPr>
        <w:t xml:space="preserve"> subject to stock remaining on hand. </w:t>
      </w:r>
    </w:p>
    <w:p w14:paraId="22D9205C" w14:textId="77777777" w:rsidR="00BC518B" w:rsidRPr="0042589D" w:rsidRDefault="00BC518B" w:rsidP="00BC518B">
      <w:pPr>
        <w:rPr>
          <w:b/>
          <w:bCs/>
          <w:sz w:val="24"/>
          <w:szCs w:val="24"/>
        </w:rPr>
      </w:pPr>
      <w:r w:rsidRPr="0042589D">
        <w:rPr>
          <w:b/>
          <w:bCs/>
          <w:sz w:val="24"/>
          <w:szCs w:val="24"/>
        </w:rPr>
        <w:t xml:space="preserve">ORDERS &amp; DELIVERY </w:t>
      </w:r>
    </w:p>
    <w:p w14:paraId="60598639" w14:textId="18D72646" w:rsidR="00BC518B" w:rsidRPr="0042589D" w:rsidRDefault="00BC518B" w:rsidP="00BC518B">
      <w:pPr>
        <w:rPr>
          <w:sz w:val="24"/>
          <w:szCs w:val="24"/>
        </w:rPr>
      </w:pPr>
      <w:r w:rsidRPr="0042589D">
        <w:rPr>
          <w:sz w:val="24"/>
          <w:szCs w:val="24"/>
        </w:rPr>
        <w:t xml:space="preserve">Minimum is one case which may be mixed. Delivery is free to all customers </w:t>
      </w:r>
      <w:r w:rsidRPr="0042589D">
        <w:rPr>
          <w:sz w:val="24"/>
          <w:szCs w:val="24"/>
        </w:rPr>
        <w:t>within 30 kms of Greytown.</w:t>
      </w:r>
      <w:r w:rsidRPr="0042589D">
        <w:rPr>
          <w:sz w:val="24"/>
          <w:szCs w:val="24"/>
        </w:rPr>
        <w:t xml:space="preserve"> All deliveries are undertaken either by our own van or by local courier. All orders received by 10.30am, are scheduled for delivery within 3 working days. </w:t>
      </w:r>
      <w:r w:rsidRPr="0042589D">
        <w:rPr>
          <w:sz w:val="24"/>
          <w:szCs w:val="24"/>
        </w:rPr>
        <w:t>Delivery charges may</w:t>
      </w:r>
      <w:r w:rsidRPr="0042589D">
        <w:rPr>
          <w:sz w:val="24"/>
          <w:szCs w:val="24"/>
        </w:rPr>
        <w:t xml:space="preserve"> apply for emergency and weekend deliveries. Advice of non-delivery must be received in writing within 5 days of the invoice date; </w:t>
      </w:r>
      <w:r w:rsidRPr="0042589D">
        <w:rPr>
          <w:sz w:val="24"/>
          <w:szCs w:val="24"/>
        </w:rPr>
        <w:t>otherwise,</w:t>
      </w:r>
      <w:r w:rsidRPr="0042589D">
        <w:rPr>
          <w:sz w:val="24"/>
          <w:szCs w:val="24"/>
        </w:rPr>
        <w:t xml:space="preserve"> </w:t>
      </w:r>
      <w:r w:rsidRPr="0042589D">
        <w:rPr>
          <w:sz w:val="24"/>
          <w:szCs w:val="24"/>
        </w:rPr>
        <w:t>MT Glass NZ Ltd</w:t>
      </w:r>
      <w:r w:rsidRPr="0042589D">
        <w:rPr>
          <w:sz w:val="24"/>
          <w:szCs w:val="24"/>
        </w:rPr>
        <w:t xml:space="preserve"> cannot accept claims or responsibility for loss. Goods must be signed for legibly on receipt as either being in good condition or damaged and any such damage advised to us within 3 days.</w:t>
      </w:r>
    </w:p>
    <w:p w14:paraId="1646957D" w14:textId="77777777" w:rsidR="00BC518B" w:rsidRPr="0042589D" w:rsidRDefault="00BC518B" w:rsidP="00BC518B">
      <w:pPr>
        <w:rPr>
          <w:b/>
          <w:bCs/>
          <w:sz w:val="24"/>
          <w:szCs w:val="24"/>
        </w:rPr>
      </w:pPr>
      <w:r w:rsidRPr="0042589D">
        <w:rPr>
          <w:b/>
          <w:bCs/>
          <w:sz w:val="24"/>
          <w:szCs w:val="24"/>
        </w:rPr>
        <w:t>NEW ACCOUNTS</w:t>
      </w:r>
    </w:p>
    <w:p w14:paraId="6A30B4AB" w14:textId="52D66000" w:rsidR="00BC518B" w:rsidRPr="0042589D" w:rsidRDefault="00BC518B" w:rsidP="00BC518B">
      <w:pPr>
        <w:rPr>
          <w:sz w:val="24"/>
          <w:szCs w:val="24"/>
        </w:rPr>
      </w:pPr>
      <w:r w:rsidRPr="0042589D">
        <w:rPr>
          <w:sz w:val="24"/>
          <w:szCs w:val="24"/>
        </w:rPr>
        <w:t xml:space="preserve">Accounts requiring credit facilities are kindly requested to provide two trade references. Until satisfactory references are received, goods can be supplied on a pro-forma basis. </w:t>
      </w:r>
      <w:r w:rsidRPr="0042589D">
        <w:rPr>
          <w:sz w:val="24"/>
          <w:szCs w:val="24"/>
        </w:rPr>
        <w:t>TERMS,</w:t>
      </w:r>
      <w:r w:rsidRPr="0042589D">
        <w:rPr>
          <w:sz w:val="24"/>
          <w:szCs w:val="24"/>
        </w:rPr>
        <w:t xml:space="preserve"> </w:t>
      </w:r>
      <w:r w:rsidRPr="0042589D">
        <w:rPr>
          <w:sz w:val="24"/>
          <w:szCs w:val="24"/>
        </w:rPr>
        <w:t>please</w:t>
      </w:r>
      <w:r w:rsidRPr="0042589D">
        <w:rPr>
          <w:sz w:val="24"/>
          <w:szCs w:val="24"/>
        </w:rPr>
        <w:t xml:space="preserve"> note that, unless previously arranged otherwise, credit is limited to a maximum of </w:t>
      </w:r>
      <w:r w:rsidRPr="0042589D">
        <w:rPr>
          <w:sz w:val="24"/>
          <w:szCs w:val="24"/>
        </w:rPr>
        <w:t>$1000</w:t>
      </w:r>
      <w:r w:rsidRPr="0042589D">
        <w:rPr>
          <w:sz w:val="24"/>
          <w:szCs w:val="24"/>
        </w:rPr>
        <w:t>.</w:t>
      </w:r>
      <w:r w:rsidR="00D74AED" w:rsidRPr="0042589D">
        <w:rPr>
          <w:sz w:val="24"/>
          <w:szCs w:val="24"/>
        </w:rPr>
        <w:t xml:space="preserve"> </w:t>
      </w:r>
      <w:r w:rsidRPr="0042589D">
        <w:rPr>
          <w:sz w:val="24"/>
          <w:szCs w:val="24"/>
        </w:rPr>
        <w:t xml:space="preserve">Prices are quoted on Duty Paid Lists exclusive of </w:t>
      </w:r>
      <w:r w:rsidRPr="0042589D">
        <w:rPr>
          <w:sz w:val="24"/>
          <w:szCs w:val="24"/>
        </w:rPr>
        <w:t>GST</w:t>
      </w:r>
      <w:r w:rsidRPr="0042589D">
        <w:rPr>
          <w:sz w:val="24"/>
          <w:szCs w:val="24"/>
        </w:rPr>
        <w:t xml:space="preserve">. Cash / </w:t>
      </w:r>
      <w:r w:rsidR="006F2E24" w:rsidRPr="0042589D">
        <w:rPr>
          <w:sz w:val="24"/>
          <w:szCs w:val="24"/>
        </w:rPr>
        <w:t>Direct credit/</w:t>
      </w:r>
      <w:proofErr w:type="spellStart"/>
      <w:r w:rsidR="006F2E24" w:rsidRPr="0042589D">
        <w:rPr>
          <w:sz w:val="24"/>
          <w:szCs w:val="24"/>
        </w:rPr>
        <w:t>Eftpos</w:t>
      </w:r>
      <w:proofErr w:type="spellEnd"/>
      <w:r w:rsidRPr="0042589D">
        <w:rPr>
          <w:sz w:val="24"/>
          <w:szCs w:val="24"/>
        </w:rPr>
        <w:t xml:space="preserve"> is payable </w:t>
      </w:r>
      <w:r w:rsidRPr="0042589D">
        <w:rPr>
          <w:b/>
          <w:bCs/>
          <w:sz w:val="24"/>
          <w:szCs w:val="24"/>
        </w:rPr>
        <w:t>upon delivery</w:t>
      </w:r>
      <w:r w:rsidRPr="0042589D">
        <w:rPr>
          <w:sz w:val="24"/>
          <w:szCs w:val="24"/>
        </w:rPr>
        <w:t xml:space="preserve"> unless a credit facility has been granted. For credit customers payment is to be </w:t>
      </w:r>
      <w:r w:rsidR="006F2E24" w:rsidRPr="0042589D">
        <w:rPr>
          <w:sz w:val="24"/>
          <w:szCs w:val="24"/>
        </w:rPr>
        <w:t>within 25 days f</w:t>
      </w:r>
      <w:r w:rsidRPr="0042589D">
        <w:rPr>
          <w:sz w:val="24"/>
          <w:szCs w:val="24"/>
        </w:rPr>
        <w:t xml:space="preserve">ollowing </w:t>
      </w:r>
      <w:r w:rsidR="006F2E24" w:rsidRPr="0042589D">
        <w:rPr>
          <w:sz w:val="24"/>
          <w:szCs w:val="24"/>
        </w:rPr>
        <w:t>delivery</w:t>
      </w:r>
      <w:r w:rsidRPr="0042589D">
        <w:rPr>
          <w:sz w:val="24"/>
          <w:szCs w:val="24"/>
        </w:rPr>
        <w:t xml:space="preserve">. </w:t>
      </w:r>
      <w:r w:rsidRPr="0042589D">
        <w:rPr>
          <w:sz w:val="24"/>
          <w:szCs w:val="24"/>
        </w:rPr>
        <w:t>MT Glass NZ Ltd</w:t>
      </w:r>
      <w:r w:rsidRPr="0042589D">
        <w:rPr>
          <w:sz w:val="24"/>
          <w:szCs w:val="24"/>
        </w:rPr>
        <w:t xml:space="preserve"> reserves the right to pass all accounts that fall into arrears outside the normal Terms &amp; Conditions (30</w:t>
      </w:r>
      <w:r w:rsidRPr="0042589D">
        <w:rPr>
          <w:sz w:val="24"/>
          <w:szCs w:val="24"/>
        </w:rPr>
        <w:t xml:space="preserve"> </w:t>
      </w:r>
      <w:r w:rsidRPr="0042589D">
        <w:rPr>
          <w:sz w:val="24"/>
          <w:szCs w:val="24"/>
        </w:rPr>
        <w:t>days from the invoice date) to a third party. We will add interest at a rate of 20% of the amount due.</w:t>
      </w:r>
    </w:p>
    <w:p w14:paraId="2F913769" w14:textId="7919C671" w:rsidR="00BC518B" w:rsidRPr="0042589D" w:rsidRDefault="00BC518B" w:rsidP="00BC518B">
      <w:pPr>
        <w:rPr>
          <w:b/>
          <w:bCs/>
          <w:sz w:val="24"/>
          <w:szCs w:val="24"/>
        </w:rPr>
      </w:pPr>
      <w:r w:rsidRPr="0042589D">
        <w:rPr>
          <w:b/>
          <w:bCs/>
          <w:sz w:val="24"/>
          <w:szCs w:val="24"/>
        </w:rPr>
        <w:t>FORCE MAJEURE</w:t>
      </w:r>
    </w:p>
    <w:p w14:paraId="459B0F32" w14:textId="77777777" w:rsidR="00AA0B6C" w:rsidRDefault="00BC518B" w:rsidP="00BC518B">
      <w:pPr>
        <w:rPr>
          <w:sz w:val="24"/>
          <w:szCs w:val="24"/>
        </w:rPr>
      </w:pPr>
      <w:r w:rsidRPr="0042589D">
        <w:rPr>
          <w:sz w:val="24"/>
          <w:szCs w:val="24"/>
        </w:rPr>
        <w:t>MT Glass NZ Ltd</w:t>
      </w:r>
      <w:r w:rsidRPr="0042589D">
        <w:rPr>
          <w:sz w:val="24"/>
          <w:szCs w:val="24"/>
        </w:rPr>
        <w:t xml:space="preserve"> shall not be liable for any failure to fulfil any terms of any transaction governed by these conditions of sale if fulfilment has been delayed, </w:t>
      </w:r>
      <w:proofErr w:type="gramStart"/>
      <w:r w:rsidRPr="0042589D">
        <w:rPr>
          <w:sz w:val="24"/>
          <w:szCs w:val="24"/>
        </w:rPr>
        <w:t>hindered</w:t>
      </w:r>
      <w:proofErr w:type="gramEnd"/>
      <w:r w:rsidRPr="0042589D">
        <w:rPr>
          <w:sz w:val="24"/>
          <w:szCs w:val="24"/>
        </w:rPr>
        <w:t xml:space="preserve"> or prevented by any circumstances whatsoever which is not directly within their control. </w:t>
      </w:r>
    </w:p>
    <w:p w14:paraId="68ABFD23" w14:textId="2FFADA72" w:rsidR="006F2E24" w:rsidRPr="0042589D" w:rsidRDefault="00BC518B" w:rsidP="00BC518B">
      <w:pPr>
        <w:rPr>
          <w:b/>
          <w:bCs/>
          <w:sz w:val="24"/>
          <w:szCs w:val="24"/>
        </w:rPr>
      </w:pPr>
      <w:r w:rsidRPr="0042589D">
        <w:rPr>
          <w:b/>
          <w:bCs/>
          <w:sz w:val="24"/>
          <w:szCs w:val="24"/>
        </w:rPr>
        <w:t xml:space="preserve">RISK &amp; TITLE </w:t>
      </w:r>
    </w:p>
    <w:p w14:paraId="744AC8C9" w14:textId="25E7281E" w:rsidR="006F2E24" w:rsidRPr="0042589D" w:rsidRDefault="00AA0B6C" w:rsidP="00BC518B">
      <w:pPr>
        <w:rPr>
          <w:sz w:val="24"/>
          <w:szCs w:val="24"/>
        </w:rPr>
      </w:pPr>
      <w:r>
        <w:rPr>
          <w:sz w:val="24"/>
          <w:szCs w:val="24"/>
        </w:rPr>
        <w:t>T</w:t>
      </w:r>
      <w:r w:rsidR="00BC518B" w:rsidRPr="0042589D">
        <w:rPr>
          <w:sz w:val="24"/>
          <w:szCs w:val="24"/>
        </w:rPr>
        <w:t xml:space="preserve">he goods shall be at the buyer’s risk from the moment of delivery. All goods remain the property </w:t>
      </w:r>
      <w:r w:rsidR="006F2E24" w:rsidRPr="0042589D">
        <w:rPr>
          <w:sz w:val="24"/>
          <w:szCs w:val="24"/>
        </w:rPr>
        <w:t>of MT Glass NZ Ltd</w:t>
      </w:r>
      <w:r w:rsidR="00BC518B" w:rsidRPr="0042589D">
        <w:rPr>
          <w:sz w:val="24"/>
          <w:szCs w:val="24"/>
        </w:rPr>
        <w:t xml:space="preserve"> until payment in full has been received. Until such payment, the customer shall hold the goods and all items incorporating the goods as trustees for </w:t>
      </w:r>
      <w:r w:rsidR="006F2E24" w:rsidRPr="0042589D">
        <w:rPr>
          <w:sz w:val="24"/>
          <w:szCs w:val="24"/>
        </w:rPr>
        <w:t>MT Glass NZ Ltd</w:t>
      </w:r>
      <w:r w:rsidR="00BC518B" w:rsidRPr="0042589D">
        <w:rPr>
          <w:sz w:val="24"/>
          <w:szCs w:val="24"/>
        </w:rPr>
        <w:t xml:space="preserve"> and must not remove, </w:t>
      </w:r>
      <w:proofErr w:type="gramStart"/>
      <w:r w:rsidR="00BC518B" w:rsidRPr="0042589D">
        <w:rPr>
          <w:sz w:val="24"/>
          <w:szCs w:val="24"/>
        </w:rPr>
        <w:t>alter</w:t>
      </w:r>
      <w:proofErr w:type="gramEnd"/>
      <w:r w:rsidR="00BC518B" w:rsidRPr="0042589D">
        <w:rPr>
          <w:sz w:val="24"/>
          <w:szCs w:val="24"/>
        </w:rPr>
        <w:t xml:space="preserve"> or deface any identification mark placed on the goods or their packaging by us</w:t>
      </w:r>
      <w:r w:rsidR="00D74AED" w:rsidRPr="0042589D">
        <w:rPr>
          <w:sz w:val="24"/>
          <w:szCs w:val="24"/>
        </w:rPr>
        <w:t>.</w:t>
      </w:r>
      <w:r w:rsidR="00BC518B" w:rsidRPr="0042589D">
        <w:rPr>
          <w:sz w:val="24"/>
          <w:szCs w:val="24"/>
        </w:rPr>
        <w:t xml:space="preserve"> In the event of non-payment, </w:t>
      </w:r>
      <w:r w:rsidR="006F2E24" w:rsidRPr="0042589D">
        <w:rPr>
          <w:sz w:val="24"/>
          <w:szCs w:val="24"/>
        </w:rPr>
        <w:t>MT Glass NZ Ltd</w:t>
      </w:r>
      <w:r w:rsidR="00BC518B" w:rsidRPr="0042589D">
        <w:rPr>
          <w:sz w:val="24"/>
          <w:szCs w:val="24"/>
        </w:rPr>
        <w:t xml:space="preserve"> shall be entitled, in addition to other rights, to enter any premises where goods may be and recover possession of them.</w:t>
      </w:r>
    </w:p>
    <w:p w14:paraId="5580ADD2" w14:textId="77777777" w:rsidR="006F2E24" w:rsidRPr="0042589D" w:rsidRDefault="00BC518B" w:rsidP="00BC518B">
      <w:pPr>
        <w:rPr>
          <w:b/>
          <w:bCs/>
          <w:sz w:val="24"/>
          <w:szCs w:val="24"/>
        </w:rPr>
      </w:pPr>
      <w:r w:rsidRPr="0042589D">
        <w:rPr>
          <w:b/>
          <w:bCs/>
          <w:sz w:val="24"/>
          <w:szCs w:val="24"/>
        </w:rPr>
        <w:t xml:space="preserve">DATA PROTECTION ACT </w:t>
      </w:r>
    </w:p>
    <w:p w14:paraId="4DDEBDB6" w14:textId="7E4345B2" w:rsidR="00D74AED" w:rsidRPr="0042589D" w:rsidRDefault="00BC518B" w:rsidP="00BC518B">
      <w:pPr>
        <w:rPr>
          <w:sz w:val="24"/>
          <w:szCs w:val="24"/>
        </w:rPr>
      </w:pPr>
      <w:r w:rsidRPr="0042589D">
        <w:rPr>
          <w:sz w:val="24"/>
          <w:szCs w:val="24"/>
        </w:rPr>
        <w:t xml:space="preserve">To comply with the Act, </w:t>
      </w:r>
      <w:r w:rsidR="006F2E24" w:rsidRPr="0042589D">
        <w:rPr>
          <w:sz w:val="24"/>
          <w:szCs w:val="24"/>
        </w:rPr>
        <w:t>MT Glass NZ Ltd</w:t>
      </w:r>
      <w:r w:rsidRPr="0042589D">
        <w:rPr>
          <w:sz w:val="24"/>
          <w:szCs w:val="24"/>
        </w:rPr>
        <w:t xml:space="preserve"> is inform</w:t>
      </w:r>
      <w:r w:rsidR="00AA0B6C">
        <w:rPr>
          <w:sz w:val="24"/>
          <w:szCs w:val="24"/>
        </w:rPr>
        <w:t>s</w:t>
      </w:r>
      <w:r w:rsidRPr="0042589D">
        <w:rPr>
          <w:sz w:val="24"/>
          <w:szCs w:val="24"/>
        </w:rPr>
        <w:t xml:space="preserve"> you that your name and address </w:t>
      </w:r>
      <w:r w:rsidR="00AA0B6C">
        <w:rPr>
          <w:sz w:val="24"/>
          <w:szCs w:val="24"/>
        </w:rPr>
        <w:t>is recorded f</w:t>
      </w:r>
      <w:r w:rsidRPr="0042589D">
        <w:rPr>
          <w:sz w:val="24"/>
          <w:szCs w:val="24"/>
        </w:rPr>
        <w:t>or the sole purpose of sending you its price lists, statements of account and any other information. Your name and address will not be given to any third party.</w:t>
      </w:r>
    </w:p>
    <w:p w14:paraId="7FD44127" w14:textId="008A1F48" w:rsidR="00BC518B" w:rsidRDefault="00BC518B" w:rsidP="00BC518B">
      <w:pPr>
        <w:rPr>
          <w:b/>
          <w:bCs/>
          <w:sz w:val="24"/>
          <w:szCs w:val="24"/>
        </w:rPr>
      </w:pPr>
      <w:r w:rsidRPr="00AA0B6C">
        <w:rPr>
          <w:b/>
          <w:bCs/>
          <w:sz w:val="24"/>
          <w:szCs w:val="24"/>
        </w:rPr>
        <w:t>ORDERS ACCEPTED ONLY ON CUSTOMERS’ AGREEMENT TO THE ABOVE CONDITIONS</w:t>
      </w:r>
    </w:p>
    <w:p w14:paraId="7B847595" w14:textId="77777777" w:rsidR="00EA0190" w:rsidRDefault="00EA0190" w:rsidP="00BC518B">
      <w:pPr>
        <w:rPr>
          <w:b/>
          <w:bCs/>
          <w:sz w:val="24"/>
          <w:szCs w:val="24"/>
        </w:rPr>
      </w:pPr>
    </w:p>
    <w:p w14:paraId="441E82C4" w14:textId="3E2DDA24" w:rsidR="00EA0190" w:rsidRPr="00AA0B6C" w:rsidRDefault="00EA0190" w:rsidP="00EA0190">
      <w:pPr>
        <w:jc w:val="center"/>
        <w:rPr>
          <w:b/>
          <w:bCs/>
          <w:sz w:val="24"/>
          <w:szCs w:val="24"/>
        </w:rPr>
      </w:pPr>
      <w:r>
        <w:rPr>
          <w:b/>
          <w:bCs/>
          <w:noProof/>
          <w:sz w:val="24"/>
          <w:szCs w:val="24"/>
        </w:rPr>
        <w:drawing>
          <wp:inline distT="0" distB="0" distL="0" distR="0" wp14:anchorId="001679B0" wp14:editId="67C77B62">
            <wp:extent cx="3690651" cy="3690651"/>
            <wp:effectExtent l="0" t="0" r="5080" b="5080"/>
            <wp:docPr id="57949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4946" name="Picture 57949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7006" cy="3697006"/>
                    </a:xfrm>
                    <a:prstGeom prst="rect">
                      <a:avLst/>
                    </a:prstGeom>
                  </pic:spPr>
                </pic:pic>
              </a:graphicData>
            </a:graphic>
          </wp:inline>
        </w:drawing>
      </w:r>
    </w:p>
    <w:sectPr w:rsidR="00EA0190" w:rsidRPr="00AA0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6A"/>
    <w:rsid w:val="000E49EF"/>
    <w:rsid w:val="00251B31"/>
    <w:rsid w:val="002A6459"/>
    <w:rsid w:val="0042589D"/>
    <w:rsid w:val="0054597D"/>
    <w:rsid w:val="005C5CD2"/>
    <w:rsid w:val="006F2E24"/>
    <w:rsid w:val="009E53C1"/>
    <w:rsid w:val="00A24D87"/>
    <w:rsid w:val="00AA0B6C"/>
    <w:rsid w:val="00B92698"/>
    <w:rsid w:val="00BC518B"/>
    <w:rsid w:val="00BD066A"/>
    <w:rsid w:val="00D74AED"/>
    <w:rsid w:val="00EA0190"/>
    <w:rsid w:val="00FF18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D575"/>
  <w15:chartTrackingRefBased/>
  <w15:docId w15:val="{2ECC1E3A-D4D9-4B8D-A075-AD626BF1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66A"/>
    <w:rPr>
      <w:color w:val="0563C1" w:themeColor="hyperlink"/>
      <w:u w:val="single"/>
    </w:rPr>
  </w:style>
  <w:style w:type="character" w:styleId="UnresolvedMention">
    <w:name w:val="Unresolved Mention"/>
    <w:basedOn w:val="DefaultParagraphFont"/>
    <w:uiPriority w:val="99"/>
    <w:semiHidden/>
    <w:unhideWhenUsed/>
    <w:rsid w:val="00BD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9289">
      <w:bodyDiv w:val="1"/>
      <w:marLeft w:val="0"/>
      <w:marRight w:val="0"/>
      <w:marTop w:val="0"/>
      <w:marBottom w:val="0"/>
      <w:divBdr>
        <w:top w:val="none" w:sz="0" w:space="0" w:color="auto"/>
        <w:left w:val="none" w:sz="0" w:space="0" w:color="auto"/>
        <w:bottom w:val="none" w:sz="0" w:space="0" w:color="auto"/>
        <w:right w:val="none" w:sz="0" w:space="0" w:color="auto"/>
      </w:divBdr>
    </w:div>
    <w:div w:id="673341812">
      <w:bodyDiv w:val="1"/>
      <w:marLeft w:val="0"/>
      <w:marRight w:val="0"/>
      <w:marTop w:val="0"/>
      <w:marBottom w:val="0"/>
      <w:divBdr>
        <w:top w:val="none" w:sz="0" w:space="0" w:color="auto"/>
        <w:left w:val="none" w:sz="0" w:space="0" w:color="auto"/>
        <w:bottom w:val="none" w:sz="0" w:space="0" w:color="auto"/>
        <w:right w:val="none" w:sz="0" w:space="0" w:color="auto"/>
      </w:divBdr>
    </w:div>
    <w:div w:id="13603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kesommelieracademy.com/new-zealand-wellingto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Titmuss</dc:creator>
  <cp:keywords/>
  <dc:description/>
  <cp:lastModifiedBy>Marion Titmuss</cp:lastModifiedBy>
  <cp:revision>2</cp:revision>
  <cp:lastPrinted>2023-07-23T22:18:00Z</cp:lastPrinted>
  <dcterms:created xsi:type="dcterms:W3CDTF">2023-07-24T03:10:00Z</dcterms:created>
  <dcterms:modified xsi:type="dcterms:W3CDTF">2023-07-24T03:10:00Z</dcterms:modified>
</cp:coreProperties>
</file>